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0" w:rsidRPr="005E2D9F" w:rsidRDefault="00A72B70" w:rsidP="005E2D9F"/>
    <w:p w:rsidR="005E2D9F" w:rsidRDefault="005E2D9F" w:rsidP="00A72B70">
      <w:pPr>
        <w:shd w:val="clear" w:color="auto" w:fill="FFFFFF"/>
        <w:ind w:right="-5"/>
        <w:jc w:val="center"/>
        <w:rPr>
          <w:rFonts w:ascii="Times New Roman" w:hAnsi="Times New Roman"/>
          <w:b/>
          <w:sz w:val="96"/>
          <w:szCs w:val="96"/>
        </w:rPr>
      </w:pPr>
    </w:p>
    <w:p w:rsidR="005E2D9F" w:rsidRPr="00CB7364" w:rsidRDefault="005E2D9F" w:rsidP="00A72B70">
      <w:pPr>
        <w:shd w:val="clear" w:color="auto" w:fill="FFFFFF"/>
        <w:ind w:right="-5"/>
        <w:jc w:val="center"/>
        <w:rPr>
          <w:rFonts w:ascii="Times New Roman" w:hAnsi="Times New Roman"/>
          <w:b/>
          <w:sz w:val="96"/>
          <w:szCs w:val="96"/>
        </w:rPr>
      </w:pP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5E2D9F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Проект </w:t>
      </w:r>
    </w:p>
    <w:p w:rsidR="00A72B70" w:rsidRP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5E2D9F">
        <w:rPr>
          <w:rFonts w:ascii="Times New Roman" w:eastAsia="Times New Roman" w:hAnsi="Times New Roman" w:cs="Times New Roman"/>
          <w:b/>
          <w:bCs/>
          <w:sz w:val="56"/>
          <w:szCs w:val="56"/>
        </w:rPr>
        <w:t>для детей средней группы «Ягодка»</w:t>
      </w: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5E2D9F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на тему </w:t>
      </w: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5E2D9F">
        <w:rPr>
          <w:rFonts w:ascii="Times New Roman" w:eastAsia="Times New Roman" w:hAnsi="Times New Roman" w:cs="Times New Roman"/>
          <w:b/>
          <w:bCs/>
          <w:sz w:val="56"/>
          <w:szCs w:val="56"/>
        </w:rPr>
        <w:t>«Дикие животные наших лесов».</w:t>
      </w: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E2D9F" w:rsidRPr="005E2D9F" w:rsidRDefault="005E2D9F" w:rsidP="00A72B70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5E2D9F" w:rsidRPr="005E2D9F" w:rsidRDefault="005E2D9F" w:rsidP="005E2D9F">
      <w:pPr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E2D9F">
        <w:rPr>
          <w:rFonts w:ascii="Times New Roman" w:eastAsia="Times New Roman" w:hAnsi="Times New Roman" w:cs="Times New Roman"/>
          <w:b/>
          <w:bCs/>
          <w:sz w:val="44"/>
          <w:szCs w:val="44"/>
        </w:rPr>
        <w:t>Воспитатель:</w:t>
      </w:r>
    </w:p>
    <w:p w:rsidR="00A72B70" w:rsidRDefault="005E2D9F" w:rsidP="005E2D9F">
      <w:pPr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spellStart"/>
      <w:r w:rsidRPr="005E2D9F">
        <w:rPr>
          <w:rFonts w:ascii="Times New Roman" w:eastAsia="Times New Roman" w:hAnsi="Times New Roman" w:cs="Times New Roman"/>
          <w:b/>
          <w:bCs/>
          <w:sz w:val="44"/>
          <w:szCs w:val="44"/>
        </w:rPr>
        <w:t>Ямбарцева</w:t>
      </w:r>
      <w:proofErr w:type="spellEnd"/>
      <w:r w:rsidRPr="005E2D9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Оксана Владимировна</w:t>
      </w:r>
    </w:p>
    <w:p w:rsidR="005E2D9F" w:rsidRPr="005E2D9F" w:rsidRDefault="005E2D9F" w:rsidP="005E2D9F">
      <w:pPr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72B70" w:rsidRPr="009032E5" w:rsidRDefault="00A72B70" w:rsidP="00A72B70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44"/>
          <w:szCs w:val="44"/>
        </w:rPr>
      </w:pPr>
      <w:r w:rsidRPr="009032E5">
        <w:rPr>
          <w:rFonts w:ascii="Arial" w:hAnsi="Arial" w:cs="Arial"/>
          <w:b/>
          <w:bCs/>
          <w:color w:val="CB4B03"/>
          <w:kern w:val="36"/>
          <w:sz w:val="44"/>
          <w:szCs w:val="44"/>
        </w:rPr>
        <w:lastRenderedPageBreak/>
        <w:t>Паспорт проекта «Дикие животные наших лесов»</w:t>
      </w:r>
    </w:p>
    <w:p w:rsidR="00A72B70" w:rsidRPr="00885822" w:rsidRDefault="00A72B70" w:rsidP="00A72B70">
      <w:pPr>
        <w:spacing w:after="0" w:line="300" w:lineRule="atLeast"/>
        <w:jc w:val="center"/>
        <w:outlineLvl w:val="0"/>
        <w:rPr>
          <w:rFonts w:ascii="Arial" w:hAnsi="Arial" w:cs="Arial"/>
          <w:b/>
          <w:bCs/>
          <w:color w:val="CB4B03"/>
          <w:kern w:val="36"/>
          <w:sz w:val="29"/>
          <w:szCs w:val="29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Вид проекта</w:t>
      </w:r>
      <w:r w:rsidRPr="00885822">
        <w:rPr>
          <w:rFonts w:ascii="Arial" w:hAnsi="Arial" w:cs="Arial"/>
          <w:color w:val="333333"/>
          <w:sz w:val="20"/>
          <w:szCs w:val="20"/>
          <w:u w:val="single"/>
        </w:rPr>
        <w:t>:</w:t>
      </w:r>
      <w:r w:rsidRPr="00885822">
        <w:rPr>
          <w:rFonts w:ascii="Arial" w:hAnsi="Arial" w:cs="Arial"/>
          <w:color w:val="333333"/>
          <w:sz w:val="20"/>
          <w:szCs w:val="20"/>
        </w:rPr>
        <w:t> </w:t>
      </w:r>
      <w:r w:rsidRPr="009032E5">
        <w:rPr>
          <w:rFonts w:ascii="Arial" w:hAnsi="Arial" w:cs="Arial"/>
          <w:color w:val="333333"/>
          <w:sz w:val="28"/>
          <w:szCs w:val="28"/>
        </w:rPr>
        <w:t>творческий.</w:t>
      </w: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Продолжительность проекта</w:t>
      </w:r>
      <w:r w:rsidRPr="009032E5">
        <w:rPr>
          <w:rFonts w:ascii="Arial" w:hAnsi="Arial" w:cs="Arial"/>
          <w:color w:val="333333"/>
          <w:sz w:val="28"/>
          <w:szCs w:val="28"/>
          <w:u w:val="single"/>
        </w:rPr>
        <w:t>:</w:t>
      </w:r>
      <w:r w:rsidRPr="009032E5">
        <w:rPr>
          <w:rFonts w:ascii="Arial" w:hAnsi="Arial" w:cs="Arial"/>
          <w:color w:val="333333"/>
          <w:sz w:val="28"/>
          <w:szCs w:val="28"/>
        </w:rPr>
        <w:t xml:space="preserve"> 6-и 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недельный</w:t>
      </w:r>
      <w:proofErr w:type="gramEnd"/>
      <w:r w:rsidRPr="009032E5">
        <w:rPr>
          <w:rFonts w:ascii="Arial" w:hAnsi="Arial" w:cs="Arial"/>
          <w:color w:val="333333"/>
          <w:sz w:val="28"/>
          <w:szCs w:val="28"/>
        </w:rPr>
        <w:t>.</w:t>
      </w: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Участники проекта: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Дети средней общеразвивающей группы, воспитатели, родители.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Образовательные области: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Ознакомление с окружающим миром, развитие речи.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Актуальность: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Дети в недостаточной степени имеют представление об образе жизни, повадках, питании и жилищах диких животных наших лесов; о том, как они готовятся к зиме в лесу. Дети не владеют обобщающим понятием, не умеют описывать предметы.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  <w:u w:val="single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Цель проекта: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Создать условия для развития познавательных и творческих способностей детей в процессе проекта.</w:t>
      </w: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Задачи проекта: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1) Дать представления о диких животных лесов Самарской губернии, их образе жизни, питании, жилищах, о том, как готовятся к зиме животные в лесу.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2) 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</w:r>
      <w:proofErr w:type="gramEnd"/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3) Развивать связную речь через составление описательного рассказа о животных.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4) Воспитывать желание оказывать </w:t>
      </w:r>
      <w:hyperlink r:id="rId5" w:tgtFrame="_blank" w:history="1">
        <w:r w:rsidRPr="009032E5">
          <w:rPr>
            <w:rFonts w:ascii="Arial" w:hAnsi="Arial" w:cs="Arial"/>
            <w:color w:val="CB4B03"/>
            <w:sz w:val="28"/>
            <w:szCs w:val="28"/>
          </w:rPr>
          <w:t>помощь животным</w:t>
        </w:r>
      </w:hyperlink>
      <w:r w:rsidRPr="009032E5">
        <w:rPr>
          <w:rFonts w:ascii="Arial" w:hAnsi="Arial" w:cs="Arial"/>
          <w:color w:val="333333"/>
          <w:sz w:val="28"/>
          <w:szCs w:val="28"/>
        </w:rPr>
        <w:t>.</w:t>
      </w: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Предварительная работа: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1) Подбор иллюстративного материала по теме, настольно – печатных игр, дидактических игр, игрушек диких животных, материалов для игр.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2) Подбор методической литературы, художественной литературы для чтения, загадок по теме, аудиозаписей.</w:t>
      </w: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  <w:u w:val="single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lastRenderedPageBreak/>
        <w:t>Участие родителей в проекте: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1) Разучивание стихотворений с детьми о диких животных.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2) Подбор материала о конкретном диком животном (описание, рассказы, стихи, загадки, сказки.)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3. День открытых дверей на тему «Животные Самарской губернии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.»</w:t>
      </w:r>
      <w:proofErr w:type="gramEnd"/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 xml:space="preserve">4. </w:t>
      </w:r>
      <w:proofErr w:type="spellStart"/>
      <w:r w:rsidRPr="009032E5">
        <w:rPr>
          <w:rFonts w:ascii="Arial" w:hAnsi="Arial" w:cs="Arial"/>
          <w:color w:val="333333"/>
          <w:sz w:val="28"/>
          <w:szCs w:val="28"/>
        </w:rPr>
        <w:t>Выстовка</w:t>
      </w:r>
      <w:proofErr w:type="spellEnd"/>
      <w:r w:rsidRPr="009032E5">
        <w:rPr>
          <w:rFonts w:ascii="Arial" w:hAnsi="Arial" w:cs="Arial"/>
          <w:color w:val="333333"/>
          <w:sz w:val="28"/>
          <w:szCs w:val="28"/>
        </w:rPr>
        <w:t xml:space="preserve"> детских работ.</w:t>
      </w: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885822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36"/>
          <w:szCs w:val="36"/>
        </w:rPr>
      </w:pPr>
      <w:r w:rsidRPr="009032E5">
        <w:rPr>
          <w:rFonts w:ascii="Arial" w:hAnsi="Arial" w:cs="Arial"/>
          <w:color w:val="333333"/>
          <w:sz w:val="36"/>
          <w:szCs w:val="36"/>
          <w:u w:val="single"/>
        </w:rPr>
        <w:t>Практическая деятельность: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1) Лепка «Дикие животные наших лесов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.»</w:t>
      </w:r>
      <w:proofErr w:type="gramEnd"/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2) Рисование «Медвежата»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3) Ручной труд «Детский сад для зверят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.»</w:t>
      </w:r>
      <w:proofErr w:type="gramEnd"/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 xml:space="preserve">4. </w:t>
      </w:r>
      <w:proofErr w:type="spellStart"/>
      <w:r w:rsidRPr="009032E5">
        <w:rPr>
          <w:rFonts w:ascii="Arial" w:hAnsi="Arial" w:cs="Arial"/>
          <w:color w:val="333333"/>
          <w:sz w:val="28"/>
          <w:szCs w:val="28"/>
        </w:rPr>
        <w:t>Расскрашивание</w:t>
      </w:r>
      <w:proofErr w:type="spellEnd"/>
      <w:r w:rsidRPr="009032E5">
        <w:rPr>
          <w:rFonts w:ascii="Arial" w:hAnsi="Arial" w:cs="Arial"/>
          <w:color w:val="333333"/>
          <w:sz w:val="28"/>
          <w:szCs w:val="28"/>
        </w:rPr>
        <w:t xml:space="preserve"> картинок «Животные наших лесов»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5) Аппликация «Волчок, серый бочок»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6) Изготовление книжки «</w:t>
      </w:r>
      <w:hyperlink r:id="rId6" w:tgtFrame="_blank" w:history="1">
        <w:r w:rsidRPr="009032E5">
          <w:rPr>
            <w:rFonts w:ascii="Arial" w:hAnsi="Arial" w:cs="Arial"/>
            <w:color w:val="CB4B03"/>
            <w:sz w:val="28"/>
            <w:szCs w:val="28"/>
          </w:rPr>
          <w:t>Дикие животные</w:t>
        </w:r>
      </w:hyperlink>
      <w:r w:rsidRPr="009032E5">
        <w:rPr>
          <w:rFonts w:ascii="Arial" w:hAnsi="Arial" w:cs="Arial"/>
          <w:color w:val="333333"/>
          <w:sz w:val="28"/>
          <w:szCs w:val="28"/>
        </w:rPr>
        <w:t> леса»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7) 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Коллективная</w:t>
      </w:r>
      <w:proofErr w:type="gramEnd"/>
      <w:r w:rsidRPr="009032E5">
        <w:rPr>
          <w:rFonts w:ascii="Arial" w:hAnsi="Arial" w:cs="Arial"/>
          <w:color w:val="333333"/>
          <w:sz w:val="28"/>
          <w:szCs w:val="28"/>
        </w:rPr>
        <w:t xml:space="preserve"> робота «Волшебный  лес».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8) Презентация проекта.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9. Составление рассказов о животных.</w:t>
      </w:r>
    </w:p>
    <w:p w:rsidR="00A72B70" w:rsidRPr="009032E5" w:rsidRDefault="00A72B70" w:rsidP="00A72B70">
      <w:pPr>
        <w:spacing w:after="0" w:line="300" w:lineRule="atLeast"/>
        <w:rPr>
          <w:rFonts w:ascii="Arial" w:hAnsi="Arial" w:cs="Arial"/>
          <w:color w:val="333333"/>
          <w:sz w:val="28"/>
          <w:szCs w:val="28"/>
        </w:rPr>
      </w:pPr>
      <w:r w:rsidRPr="009032E5">
        <w:rPr>
          <w:rFonts w:ascii="Arial" w:hAnsi="Arial" w:cs="Arial"/>
          <w:color w:val="333333"/>
          <w:sz w:val="28"/>
          <w:szCs w:val="28"/>
        </w:rPr>
        <w:t>10. Ростомер «Животные Самарской губернии</w:t>
      </w:r>
      <w:proofErr w:type="gramStart"/>
      <w:r w:rsidRPr="009032E5">
        <w:rPr>
          <w:rFonts w:ascii="Arial" w:hAnsi="Arial" w:cs="Arial"/>
          <w:color w:val="333333"/>
          <w:sz w:val="28"/>
          <w:szCs w:val="28"/>
        </w:rPr>
        <w:t>.»</w:t>
      </w:r>
      <w:proofErr w:type="gramEnd"/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Pr="00F7191E" w:rsidRDefault="00A72B70" w:rsidP="00A72B70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36"/>
          <w:szCs w:val="36"/>
          <w:u w:val="single"/>
        </w:rPr>
      </w:pPr>
      <w:r w:rsidRPr="00F7191E">
        <w:rPr>
          <w:rFonts w:ascii="Tahoma" w:hAnsi="Tahoma" w:cs="Tahoma"/>
          <w:bCs/>
          <w:color w:val="000000"/>
          <w:sz w:val="36"/>
          <w:szCs w:val="36"/>
          <w:u w:val="single"/>
        </w:rPr>
        <w:t>Предполагаемый результат:</w:t>
      </w:r>
    </w:p>
    <w:p w:rsidR="00A72B70" w:rsidRPr="00F7191E" w:rsidRDefault="00A72B70" w:rsidP="00A72B70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7191E">
        <w:rPr>
          <w:rFonts w:ascii="Tahoma" w:hAnsi="Tahoma" w:cs="Tahoma"/>
          <w:color w:val="000000"/>
          <w:sz w:val="28"/>
          <w:szCs w:val="28"/>
        </w:rPr>
        <w:t>Дети должны получить  представления о многообразии животного мира Самарской губернии, их местах обитания, значении и знать их условия обитания.</w:t>
      </w:r>
    </w:p>
    <w:p w:rsidR="00A72B70" w:rsidRPr="00F7191E" w:rsidRDefault="00A72B70" w:rsidP="00A72B70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7191E">
        <w:rPr>
          <w:rFonts w:ascii="Tahoma" w:hAnsi="Tahoma" w:cs="Tahoma"/>
          <w:color w:val="000000"/>
          <w:sz w:val="28"/>
          <w:szCs w:val="28"/>
        </w:rPr>
        <w:t>Иметь простейшие представления о мероприятиях, направленных на охрану жизни исчезающих животных.</w:t>
      </w: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>
      <w:pPr>
        <w:spacing w:after="0" w:line="300" w:lineRule="atLeast"/>
        <w:rPr>
          <w:rFonts w:ascii="Arial" w:hAnsi="Arial" w:cs="Arial"/>
          <w:color w:val="333333"/>
          <w:sz w:val="20"/>
          <w:szCs w:val="20"/>
        </w:rPr>
      </w:pPr>
    </w:p>
    <w:p w:rsidR="00A72B70" w:rsidRDefault="00A72B70" w:rsidP="00A72B70"/>
    <w:p w:rsidR="00A72B70" w:rsidRDefault="00A72B70" w:rsidP="00A72B70">
      <w:pPr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</w:p>
    <w:p w:rsidR="00A72B70" w:rsidRDefault="00A72B70" w:rsidP="00A72B7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inline distT="0" distB="0" distL="0" distR="0">
            <wp:extent cx="3248025" cy="2438400"/>
            <wp:effectExtent l="0" t="400050" r="0" b="381000"/>
            <wp:docPr id="21" name="Рисунок 13" descr="C:\Users\настя\Desktop\работаДС\животные Самарской губернии\IMG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стя\Desktop\работаДС\животные Самарской губернии\IMG_19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</w:rPr>
        <w:drawing>
          <wp:inline distT="0" distB="0" distL="0" distR="0">
            <wp:extent cx="3248025" cy="2438400"/>
            <wp:effectExtent l="19050" t="0" r="9525" b="0"/>
            <wp:docPr id="22" name="Рисунок 11" descr="C:\Users\настя\Desktop\работаДС\животные Самарской губернии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стя\Desktop\работаДС\животные Самарской губернии\IMG_19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</w:rPr>
        <w:lastRenderedPageBreak/>
        <w:drawing>
          <wp:inline distT="0" distB="0" distL="0" distR="0">
            <wp:extent cx="3248025" cy="2438400"/>
            <wp:effectExtent l="19050" t="0" r="9525" b="0"/>
            <wp:docPr id="26" name="Рисунок 5" descr="C:\Users\настя\Desktop\работаДС\животные Самарской губернии\IMG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работаДС\животные Самарской губернии\IMG_199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</w:rPr>
        <w:drawing>
          <wp:inline distT="0" distB="0" distL="0" distR="0">
            <wp:extent cx="3248025" cy="2438400"/>
            <wp:effectExtent l="19050" t="0" r="9525" b="0"/>
            <wp:docPr id="27" name="Рисунок 4" descr="C:\Users\настя\Desktop\работаДС\животные Самарской губернии\IMG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работаДС\животные Самарской губернии\IMG_19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B70" w:rsidRDefault="00A72B70" w:rsidP="00A72B70">
      <w:pPr>
        <w:rPr>
          <w:sz w:val="144"/>
          <w:szCs w:val="144"/>
        </w:rPr>
      </w:pPr>
    </w:p>
    <w:p w:rsidR="00A72B70" w:rsidRPr="00B37A72" w:rsidRDefault="00A72B70" w:rsidP="00A72B70">
      <w:pPr>
        <w:rPr>
          <w:sz w:val="144"/>
          <w:szCs w:val="144"/>
          <w:lang w:val="en-US"/>
        </w:rPr>
      </w:pPr>
    </w:p>
    <w:sectPr w:rsidR="00A72B70" w:rsidRPr="00B37A72" w:rsidSect="004C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B70"/>
    <w:rsid w:val="00233585"/>
    <w:rsid w:val="004C200D"/>
    <w:rsid w:val="00566CBE"/>
    <w:rsid w:val="005E2D9F"/>
    <w:rsid w:val="00A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D"/>
  </w:style>
  <w:style w:type="paragraph" w:styleId="1">
    <w:name w:val="heading 1"/>
    <w:basedOn w:val="a"/>
    <w:next w:val="a"/>
    <w:link w:val="10"/>
    <w:qFormat/>
    <w:rsid w:val="00A72B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.wikimart.ru/furniture/armchair/model/41409995?recommendedOfferId=842857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.wikimart.ru/toy_creation_development/constructor/ecoiffier/model/42147454?recommendedOfferId=2812204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Comp3</cp:lastModifiedBy>
  <cp:revision>4</cp:revision>
  <dcterms:created xsi:type="dcterms:W3CDTF">2015-02-21T08:02:00Z</dcterms:created>
  <dcterms:modified xsi:type="dcterms:W3CDTF">2015-11-12T11:02:00Z</dcterms:modified>
</cp:coreProperties>
</file>